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4A58E" w14:textId="481F12D3" w:rsidR="00315D6A" w:rsidRPr="00315D6A" w:rsidRDefault="00315D6A" w:rsidP="00FB0FA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Na podlagi 36. člena Zakona o gospodarskih javnih službah (Uradni list RS, št. 32/93, 30/98 - ZZLPPO, 127/06 - ZJZP, 38/10 - ZUKN in 57/11 - ORZGJS40), 27. člena Zakona o zaščiti živali (Uradni list RS, št. 38/13 - uradno prečiščeno besedilo, 21/18 - </w:t>
      </w:r>
      <w:proofErr w:type="spellStart"/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ZNOrg</w:t>
      </w:r>
      <w:proofErr w:type="spellEnd"/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92/20 in 159/21) in </w:t>
      </w:r>
      <w:r w:rsidR="00FB0FA8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5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člena Odloka o 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ureditvi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javne službe 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zagotovitve 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zavetišča za zapuščene živali na območju občine 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Litija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(Uradni 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list RS, 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št.</w:t>
      </w:r>
      <w:r w:rsidR="00C950BB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30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/2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3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) Občina 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Litija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objavlja</w:t>
      </w:r>
    </w:p>
    <w:p w14:paraId="63C00DDA" w14:textId="59E6DF3B" w:rsidR="00315D6A" w:rsidRPr="00315D6A" w:rsidRDefault="00315D6A" w:rsidP="00315D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JAVNI RAZPIS</w:t>
      </w:r>
      <w:r w:rsidR="002F79DE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2025</w:t>
      </w:r>
    </w:p>
    <w:p w14:paraId="59E05928" w14:textId="430C8CBD" w:rsidR="00315D6A" w:rsidRDefault="00315D6A" w:rsidP="00315D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ZA PODELITEV KONCESIJE ZA OPRAVLJANJE  GOSPODARSKE JAVNE SLUŽBE ZA ZAPUŠČENE ŽIVALI NA OBMOČJU OBČINE </w:t>
      </w:r>
      <w:r w:rsidR="00FB0FA8" w:rsidRPr="00305920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LITIJA</w:t>
      </w:r>
    </w:p>
    <w:p w14:paraId="643D9877" w14:textId="77777777" w:rsidR="00084230" w:rsidRPr="00315D6A" w:rsidRDefault="00084230" w:rsidP="00315D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EC94221" w14:textId="7777777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I. PREDMET IN OBMOČJE KONCESIJE</w:t>
      </w:r>
    </w:p>
    <w:p w14:paraId="59FAA35C" w14:textId="042DFE34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Dejavnost, ki je predmet </w:t>
      </w:r>
      <w:r w:rsidR="00DB618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gospodarske 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javne službe, obsega:</w:t>
      </w:r>
    </w:p>
    <w:p w14:paraId="7F59E32C" w14:textId="77777777" w:rsidR="00315D6A" w:rsidRPr="00315D6A" w:rsidRDefault="00315D6A" w:rsidP="00315D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 prijav o zapuščenih živalih,</w:t>
      </w:r>
    </w:p>
    <w:p w14:paraId="366D1E9F" w14:textId="77777777" w:rsidR="00315D6A" w:rsidRPr="00315D6A" w:rsidRDefault="00315D6A" w:rsidP="00315D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zagotavljanje potrebne veterinarske pomoči zapuščenim živalim,</w:t>
      </w:r>
    </w:p>
    <w:p w14:paraId="133C9B8C" w14:textId="77777777" w:rsidR="00315D6A" w:rsidRPr="00315D6A" w:rsidRDefault="00315D6A" w:rsidP="00315D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zagotavljanje ulova, prevoza, namestitve in oskrbe zapuščenih živali v zavetišču,</w:t>
      </w:r>
    </w:p>
    <w:p w14:paraId="1727FEE9" w14:textId="77777777" w:rsidR="00315D6A" w:rsidRPr="00315D6A" w:rsidRDefault="00315D6A" w:rsidP="00315D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skrb za iskanje skrbnikov teh živali oziroma prodajo ali oddajo živali novim lastnikom,</w:t>
      </w:r>
    </w:p>
    <w:p w14:paraId="746AFB32" w14:textId="77777777" w:rsidR="00315D6A" w:rsidRPr="00315D6A" w:rsidRDefault="00315D6A" w:rsidP="00315D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zagotavljanje označevanja in registracije zapuščenih živali v skladu s predpisi,</w:t>
      </w:r>
    </w:p>
    <w:p w14:paraId="4733A31A" w14:textId="2871B4C6" w:rsidR="00315D6A" w:rsidRPr="00315D6A" w:rsidRDefault="00315D6A" w:rsidP="00315D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druge naloge, določene z 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Z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akonom o zaščiti živali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Pravilnikom o pogojih za zavetišča za zapuščene živali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ter 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drugimi veljavnimi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predpisi, ki 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urejajo to področje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2304F2B1" w14:textId="1381E8B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Območje izvajanja </w:t>
      </w:r>
      <w:r w:rsidR="00DB618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gospodarske 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javne službe obsega območje občine 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Litija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(v nadaljevanju: občina).</w:t>
      </w:r>
    </w:p>
    <w:p w14:paraId="0FDF2667" w14:textId="7777777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II. ZAČETEK IN ČAS TRAJANJA KONCESIJSKEGA RAZMERJA</w:t>
      </w:r>
    </w:p>
    <w:p w14:paraId="7ED0F66F" w14:textId="4D113BE2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Koncesija se podeli za obdobje 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štirih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let</w:t>
      </w:r>
      <w:r w:rsidR="00DB24DF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z možnostjo podaljšanja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. Koncesijsko razmerje začne teči z dnem, ko izbrani prijavitelj in občina podpišeta koncesijsko pogodbo.</w:t>
      </w:r>
    </w:p>
    <w:p w14:paraId="318B094B" w14:textId="7777777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III. POGOJI, KI JIH MORA IZPOLNJEVATI KONCESIONAR</w:t>
      </w:r>
    </w:p>
    <w:p w14:paraId="3DF05D96" w14:textId="24993ED8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Na javni razpis se lahko prijavi imetnik zavetišča, ki mora za podelitev koncesije za izvajanje </w:t>
      </w:r>
      <w:r w:rsidR="00DB618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gospodarske 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javne službe izpolnjevati naslednje pogoje:</w:t>
      </w:r>
    </w:p>
    <w:p w14:paraId="338BC7E6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je fizična ali pravna oseba, registrirana za opravljanje dejavnosti, ki je predmet koncesije,</w:t>
      </w:r>
    </w:p>
    <w:p w14:paraId="148084CB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izpolnjuje pogoje, ki jih določajo zakon o zaščiti živali ter drugi podzakonski predpisi, ki podrobneje urejajo zaščito živali,</w:t>
      </w:r>
    </w:p>
    <w:p w14:paraId="2173291A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ima poravnane davke in prispevke,</w:t>
      </w:r>
    </w:p>
    <w:p w14:paraId="59FC9D9D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ni v stečajnem postopku, v postopku prisilne poravnave ali likvidacije,</w:t>
      </w:r>
    </w:p>
    <w:p w14:paraId="4B3781B3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izkaže kadrovsko in organizacijsko sposobnost za izvajanje koncesije,</w:t>
      </w:r>
    </w:p>
    <w:p w14:paraId="2B779EEC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izkaže finančno sposobnost,</w:t>
      </w:r>
    </w:p>
    <w:p w14:paraId="271896FB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razpolaga z zadostnim številom oskrbnikov in zadostnim obsegom potrebnih delovnih sredstev,</w:t>
      </w:r>
    </w:p>
    <w:p w14:paraId="7564ED74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predloži stroškovno opredeljen izvedbeni program oskrbe zapuščenih živali,</w:t>
      </w:r>
    </w:p>
    <w:p w14:paraId="3BF665EA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izkaže nekaznovanost za kazniva dejanja, povezana s področjem izvajanja in predmeta koncesije,</w:t>
      </w:r>
    </w:p>
    <w:p w14:paraId="76B095B3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da ima izkušnje na področju dejavnosti, ki je predmet koncesije,</w:t>
      </w:r>
    </w:p>
    <w:p w14:paraId="6F6BF01B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prevzame odgovornost za škodo, ki bi jo z opravljanjem ali v zvezi z opravljanjem koncesije lahko povzročil tretji osebi,</w:t>
      </w:r>
    </w:p>
    <w:p w14:paraId="1AE73439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izpolnjuje vse pogoje, ki jih določa Pravilnik o pogojih za zavetišča za zapuščene živali in</w:t>
      </w:r>
    </w:p>
    <w:p w14:paraId="32CB1E4A" w14:textId="77777777" w:rsidR="00305920" w:rsidRPr="00305920" w:rsidRDefault="00305920" w:rsidP="00BA5E4D">
      <w:pPr>
        <w:numPr>
          <w:ilvl w:val="0"/>
          <w:numId w:val="4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0592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da izpolnjuje morebitne dodatne pogoje vsebovane v javnem razpisu.</w:t>
      </w:r>
    </w:p>
    <w:p w14:paraId="4EBD1394" w14:textId="6B21FC4F" w:rsidR="00315D6A" w:rsidRPr="00315D6A" w:rsidRDefault="00315D6A" w:rsidP="0031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sl-SI"/>
        </w:rPr>
        <w:br/>
        <w:t>IV. OBVEZNE SESTAVINE PRIJAVE NA RAZPIS, STROKOVNE REFERENCE IN DRUGA DOKAZILA, KI MORAJO BITI PREDLOŽENA ZA UGOTAVLJANJE USPOSOBLJENOSTI PRIJAVITELJA</w:t>
      </w:r>
    </w:p>
    <w:p w14:paraId="46A4E4CA" w14:textId="145F3D5A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Obvezne sestavine prijave na razpis, strokovne reference in druga dokazila, ki morajo biti predložena za ugotavljanje usposobljenosti prijavitelja ter jih mora predložiti prijavitelj, so opredeljene v razpisni dokumentaciji, ki je objavljena in brezplačno na razpolago vsem zainteresiranim na spletni strani Občine </w:t>
      </w:r>
      <w:r w:rsidR="003C2B4F">
        <w:rPr>
          <w:rFonts w:ascii="Times New Roman" w:eastAsia="Times New Roman" w:hAnsi="Times New Roman" w:cs="Times New Roman"/>
          <w:sz w:val="24"/>
          <w:szCs w:val="24"/>
          <w:lang w:eastAsia="sl-SI"/>
        </w:rPr>
        <w:t>Litija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: </w:t>
      </w:r>
      <w:hyperlink r:id="rId5" w:history="1">
        <w:r w:rsidR="003C2B4F" w:rsidRPr="00315D6A">
          <w:rPr>
            <w:rStyle w:val="Hiperpovezava"/>
            <w:rFonts w:ascii="Times New Roman" w:eastAsia="Times New Roman" w:hAnsi="Times New Roman" w:cs="Times New Roman"/>
            <w:sz w:val="24"/>
            <w:szCs w:val="24"/>
            <w:lang w:eastAsia="sl-SI"/>
          </w:rPr>
          <w:t>https://obcina.</w:t>
        </w:r>
        <w:r w:rsidR="003C2B4F" w:rsidRPr="00573D88">
          <w:rPr>
            <w:rStyle w:val="Hiperpovezava"/>
            <w:rFonts w:ascii="Times New Roman" w:eastAsia="Times New Roman" w:hAnsi="Times New Roman" w:cs="Times New Roman"/>
            <w:sz w:val="24"/>
            <w:szCs w:val="24"/>
            <w:lang w:eastAsia="sl-SI"/>
          </w:rPr>
          <w:t>litija</w:t>
        </w:r>
        <w:r w:rsidR="003C2B4F" w:rsidRPr="00315D6A">
          <w:rPr>
            <w:rStyle w:val="Hiperpovezava"/>
            <w:rFonts w:ascii="Times New Roman" w:eastAsia="Times New Roman" w:hAnsi="Times New Roman" w:cs="Times New Roman"/>
            <w:sz w:val="24"/>
            <w:szCs w:val="24"/>
            <w:lang w:eastAsia="sl-SI"/>
          </w:rPr>
          <w:t>.si/</w:t>
        </w:r>
      </w:hyperlink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3EE9F2EC" w14:textId="7777777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V. MERILA ZA IZBOR KONCESIONARJA</w:t>
      </w:r>
    </w:p>
    <w:p w14:paraId="301923E6" w14:textId="7777777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Izmed prijavljenih kandidatov, ki bodo izpolnjevali pogoje, se izbere en koncesionar ob upoštevanju naslednjih meril:</w:t>
      </w:r>
    </w:p>
    <w:p w14:paraId="54CFE93A" w14:textId="52F538E6" w:rsidR="005638C4" w:rsidRPr="005638C4" w:rsidRDefault="005638C4" w:rsidP="005638C4">
      <w:pPr>
        <w:pStyle w:val="Brezrazmikov"/>
        <w:rPr>
          <w:rFonts w:ascii="Times New Roman" w:hAnsi="Times New Roman" w:cs="Times New Roman"/>
          <w:lang w:eastAsia="sl-SI"/>
        </w:rPr>
      </w:pPr>
      <w:r w:rsidRPr="005638C4">
        <w:rPr>
          <w:rFonts w:ascii="Times New Roman" w:hAnsi="Times New Roman" w:cs="Times New Roman"/>
          <w:lang w:eastAsia="sl-SI"/>
        </w:rPr>
        <w:t xml:space="preserve">1. ponujena cena skupne vrednosti del v koncesijskem obdobju brez DDV </w:t>
      </w:r>
    </w:p>
    <w:p w14:paraId="473330A9" w14:textId="24949F6E" w:rsidR="005638C4" w:rsidRPr="005638C4" w:rsidRDefault="005638C4" w:rsidP="005638C4">
      <w:pPr>
        <w:pStyle w:val="Brezrazmikov"/>
        <w:rPr>
          <w:rFonts w:ascii="Times New Roman" w:hAnsi="Times New Roman" w:cs="Times New Roman"/>
          <w:lang w:eastAsia="sl-SI"/>
        </w:rPr>
      </w:pPr>
      <w:r w:rsidRPr="005638C4">
        <w:rPr>
          <w:rFonts w:ascii="Times New Roman" w:hAnsi="Times New Roman" w:cs="Times New Roman"/>
          <w:lang w:eastAsia="sl-SI"/>
        </w:rPr>
        <w:t xml:space="preserve">2. dosedanje izkušnje prijavitelja pri delu z živalmi (reference) </w:t>
      </w:r>
    </w:p>
    <w:p w14:paraId="7D09F5B2" w14:textId="77777777" w:rsidR="005638C4" w:rsidRDefault="005638C4" w:rsidP="005638C4">
      <w:pPr>
        <w:pStyle w:val="Brezrazmikov"/>
        <w:rPr>
          <w:rFonts w:ascii="Times New Roman" w:hAnsi="Times New Roman" w:cs="Times New Roman"/>
          <w:lang w:eastAsia="sl-SI"/>
        </w:rPr>
      </w:pPr>
      <w:r w:rsidRPr="005638C4">
        <w:rPr>
          <w:rFonts w:ascii="Times New Roman" w:hAnsi="Times New Roman" w:cs="Times New Roman"/>
          <w:lang w:eastAsia="sl-SI"/>
        </w:rPr>
        <w:t>3. priporočila društev za zaščito živali</w:t>
      </w:r>
    </w:p>
    <w:p w14:paraId="2CE63A00" w14:textId="77777777" w:rsidR="005638C4" w:rsidRDefault="005638C4" w:rsidP="005638C4">
      <w:pPr>
        <w:pStyle w:val="Brezrazmikov"/>
        <w:rPr>
          <w:rFonts w:ascii="Times New Roman" w:hAnsi="Times New Roman" w:cs="Times New Roman"/>
          <w:lang w:eastAsia="sl-SI"/>
        </w:rPr>
      </w:pPr>
    </w:p>
    <w:p w14:paraId="12B4F13A" w14:textId="0223A7BA" w:rsidR="00315D6A" w:rsidRPr="005638C4" w:rsidRDefault="00315D6A" w:rsidP="005638C4">
      <w:pPr>
        <w:pStyle w:val="Brezrazmikov"/>
        <w:rPr>
          <w:rFonts w:ascii="Times New Roman" w:hAnsi="Times New Roman" w:cs="Times New Roman"/>
          <w:lang w:eastAsia="sl-SI"/>
        </w:rPr>
      </w:pPr>
      <w:r w:rsidRPr="005638C4">
        <w:rPr>
          <w:rFonts w:ascii="Times New Roman" w:hAnsi="Times New Roman" w:cs="Times New Roman"/>
          <w:lang w:eastAsia="sl-SI"/>
        </w:rPr>
        <w:t>Merila so podrobneje določena v razpisni dokumentaciji.</w:t>
      </w:r>
    </w:p>
    <w:p w14:paraId="4296F811" w14:textId="7777777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VI. ROK IN NAČIN PREDLOŽITVE PRIJAV NA RAZPIS</w:t>
      </w:r>
    </w:p>
    <w:p w14:paraId="34B76E48" w14:textId="50C1EF5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Prijava na razpis je pravočasna, če do vključno</w:t>
      </w: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="002F79DE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12</w:t>
      </w:r>
      <w:r w:rsidRPr="008535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. </w:t>
      </w:r>
      <w:r w:rsidR="002F79DE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3</w:t>
      </w:r>
      <w:r w:rsidRPr="008535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. 202</w:t>
      </w:r>
      <w:r w:rsidR="00C573C5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5</w:t>
      </w:r>
      <w:r w:rsidRPr="008535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do 12. ure</w:t>
      </w: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prispe po pošti oziroma je osebno oddana v vložišču Občine </w:t>
      </w:r>
      <w:r w:rsidR="005238DE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Litija, Jerebova 14, 1270 Litija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7C0E8C48" w14:textId="7777777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Prijavne obrazce z zahtevano razpisno dokumentacijo je potrebno oddati v zaprti kuverti. Na kuverto se zalepi izpolnjen obrazec 8 razpisne dokumentacije.</w:t>
      </w:r>
    </w:p>
    <w:p w14:paraId="552894F9" w14:textId="71549083" w:rsidR="00315D6A" w:rsidRPr="00315D6A" w:rsidRDefault="003C2B4F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Komisija pregleda in oceni prijave na razpis v skladu z merili za izbor koncesionarja. Prijavitelje, katerih prijave na razpis niso popolne, se pozove naj prijave v določenem roku dopolnijo.</w:t>
      </w:r>
    </w:p>
    <w:p w14:paraId="10E8072D" w14:textId="7777777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Prepozno prispele vloge se neodprte vrnejo prijavitelju.</w:t>
      </w:r>
    </w:p>
    <w:p w14:paraId="30680059" w14:textId="02EC9391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VII. ROK ZA IZBOR KONCESIONARJA IN ZA OBVESTILO </w:t>
      </w:r>
      <w:r w:rsidR="00C950BB" w:rsidRPr="00C950BB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PRIJAVITELJEV </w:t>
      </w: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O KONCESIONARJU</w:t>
      </w:r>
    </w:p>
    <w:p w14:paraId="20E21640" w14:textId="7777777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Predviden rok za izbor koncesionarja in rok, v katerem bodo prijavitelji obveščeni o izboru, je 60 dni po roku za oddajo prijav.</w:t>
      </w:r>
    </w:p>
    <w:p w14:paraId="1C7C4668" w14:textId="77777777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Občina si pridržuje pravico, da v razpisnem postopku ne izbere koncesionarja.</w:t>
      </w:r>
    </w:p>
    <w:p w14:paraId="66A5BD40" w14:textId="6DFD72C2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lastRenderedPageBreak/>
        <w:t xml:space="preserve">VIII. ROK, V KATEREM JE TREBNA ZAČETI Z IZVAJANJEM </w:t>
      </w:r>
      <w:r w:rsidR="00DB618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GOSPODARSKE </w:t>
      </w: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JAVNE SLUŽBE</w:t>
      </w:r>
    </w:p>
    <w:p w14:paraId="7F5A264C" w14:textId="031E78CA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 izvajanjem </w:t>
      </w:r>
      <w:r w:rsidR="00DB618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gospodarske 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javne službe je treba začeti v </w:t>
      </w:r>
      <w:r w:rsidR="004C7C0D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roku 15 dni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od sklenitve koncesijske pogodbe.</w:t>
      </w:r>
    </w:p>
    <w:p w14:paraId="2872A0FB" w14:textId="77777777" w:rsidR="003C2B4F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IX. POOBLAŠČENA OSEBA ZA DAJANJE PISNIH IN USTNIH INFORMACIJ MED RAZPISOM </w:t>
      </w:r>
    </w:p>
    <w:p w14:paraId="1DB7417C" w14:textId="4660E61F" w:rsidR="00305920" w:rsidRPr="00305920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Informacije o razpisu zainteresirani dobijo pri</w:t>
      </w:r>
      <w:r w:rsidR="00934AB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: 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4C7C0D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Peter Repovš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, elektronski</w:t>
      </w:r>
      <w:r w:rsidR="003C2B4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naslov </w:t>
      </w:r>
      <w:hyperlink r:id="rId6" w:history="1">
        <w:r w:rsidR="00305920" w:rsidRPr="00305920">
          <w:rPr>
            <w:rStyle w:val="Hiperpovezava"/>
            <w:rFonts w:ascii="Times New Roman" w:eastAsia="Times New Roman" w:hAnsi="Times New Roman" w:cs="Times New Roman"/>
            <w:color w:val="auto"/>
            <w:sz w:val="24"/>
            <w:szCs w:val="24"/>
            <w:lang w:eastAsia="sl-SI"/>
          </w:rPr>
          <w:t>peter.repovs@litija.si</w:t>
        </w:r>
      </w:hyperlink>
    </w:p>
    <w:p w14:paraId="79D4702F" w14:textId="2EDADF5A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X. KONČNA DOLOČBA</w:t>
      </w:r>
    </w:p>
    <w:p w14:paraId="65E0A6F8" w14:textId="2D9425AE" w:rsidR="00315D6A" w:rsidRPr="00315D6A" w:rsidRDefault="00315D6A" w:rsidP="00315D6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Ta razpis se objavi v Uradnem </w:t>
      </w:r>
      <w:r w:rsidR="00305920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listu Republike Slovenije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na spletni strani Občine </w:t>
      </w:r>
      <w:r w:rsidR="00305920" w:rsidRPr="00305920">
        <w:rPr>
          <w:rFonts w:ascii="Times New Roman" w:eastAsia="Times New Roman" w:hAnsi="Times New Roman" w:cs="Times New Roman"/>
          <w:sz w:val="24"/>
          <w:szCs w:val="24"/>
          <w:lang w:eastAsia="sl-SI"/>
        </w:rPr>
        <w:t>Litija</w:t>
      </w:r>
      <w:r w:rsidRPr="00315D6A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54ACA4DA" w14:textId="588257B6" w:rsidR="001214DE" w:rsidRPr="00BA5E4D" w:rsidRDefault="001214DE" w:rsidP="00BA5E4D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BA5E4D">
        <w:rPr>
          <w:rFonts w:ascii="Times New Roman" w:hAnsi="Times New Roman" w:cs="Times New Roman"/>
          <w:sz w:val="24"/>
          <w:szCs w:val="24"/>
        </w:rPr>
        <w:t xml:space="preserve">Številka: </w:t>
      </w:r>
      <w:r w:rsidR="00E47708">
        <w:rPr>
          <w:rFonts w:ascii="Times New Roman" w:hAnsi="Times New Roman" w:cs="Times New Roman"/>
          <w:sz w:val="24"/>
          <w:szCs w:val="24"/>
        </w:rPr>
        <w:t>430</w:t>
      </w:r>
      <w:r w:rsidRPr="00BA5E4D">
        <w:rPr>
          <w:rFonts w:ascii="Times New Roman" w:hAnsi="Times New Roman" w:cs="Times New Roman"/>
          <w:sz w:val="24"/>
          <w:szCs w:val="24"/>
        </w:rPr>
        <w:t>-</w:t>
      </w:r>
      <w:r w:rsidR="00844BA9">
        <w:rPr>
          <w:rFonts w:ascii="Times New Roman" w:hAnsi="Times New Roman" w:cs="Times New Roman"/>
          <w:sz w:val="24"/>
          <w:szCs w:val="24"/>
        </w:rPr>
        <w:t>6</w:t>
      </w:r>
      <w:r w:rsidRPr="00BA5E4D">
        <w:rPr>
          <w:rFonts w:ascii="Times New Roman" w:hAnsi="Times New Roman" w:cs="Times New Roman"/>
          <w:sz w:val="24"/>
          <w:szCs w:val="24"/>
        </w:rPr>
        <w:t>/202</w:t>
      </w:r>
      <w:r w:rsidR="002F79DE">
        <w:rPr>
          <w:rFonts w:ascii="Times New Roman" w:hAnsi="Times New Roman" w:cs="Times New Roman"/>
          <w:sz w:val="24"/>
          <w:szCs w:val="24"/>
        </w:rPr>
        <w:t>5</w:t>
      </w:r>
      <w:r w:rsidR="00844BA9">
        <w:rPr>
          <w:rFonts w:ascii="Times New Roman" w:hAnsi="Times New Roman" w:cs="Times New Roman"/>
          <w:sz w:val="24"/>
          <w:szCs w:val="24"/>
        </w:rPr>
        <w:t>-2</w:t>
      </w:r>
    </w:p>
    <w:p w14:paraId="0422D0E7" w14:textId="77777777" w:rsidR="00BA5E4D" w:rsidRPr="00BA5E4D" w:rsidRDefault="00BA5E4D" w:rsidP="00BA5E4D">
      <w:pPr>
        <w:pStyle w:val="Brezrazmikov"/>
        <w:rPr>
          <w:rFonts w:ascii="Times New Roman" w:hAnsi="Times New Roman" w:cs="Times New Roman"/>
          <w:sz w:val="10"/>
          <w:szCs w:val="10"/>
        </w:rPr>
      </w:pPr>
    </w:p>
    <w:p w14:paraId="19F1BF15" w14:textId="3FC259D6" w:rsidR="001214DE" w:rsidRDefault="001214DE" w:rsidP="00BA5E4D">
      <w:pPr>
        <w:pStyle w:val="Brezrazmikov"/>
      </w:pPr>
      <w:r w:rsidRPr="00BA5E4D">
        <w:rPr>
          <w:rFonts w:ascii="Times New Roman" w:hAnsi="Times New Roman" w:cs="Times New Roman"/>
          <w:sz w:val="24"/>
          <w:szCs w:val="24"/>
        </w:rPr>
        <w:t xml:space="preserve">Datum: </w:t>
      </w:r>
      <w:r w:rsidR="002F79DE">
        <w:rPr>
          <w:rFonts w:ascii="Times New Roman" w:hAnsi="Times New Roman" w:cs="Times New Roman"/>
          <w:sz w:val="24"/>
          <w:szCs w:val="24"/>
        </w:rPr>
        <w:t>27</w:t>
      </w:r>
      <w:r w:rsidRPr="00BA5E4D">
        <w:rPr>
          <w:rFonts w:ascii="Times New Roman" w:hAnsi="Times New Roman" w:cs="Times New Roman"/>
          <w:sz w:val="24"/>
          <w:szCs w:val="24"/>
        </w:rPr>
        <w:t xml:space="preserve">. </w:t>
      </w:r>
      <w:r w:rsidR="002F79DE">
        <w:rPr>
          <w:rFonts w:ascii="Times New Roman" w:hAnsi="Times New Roman" w:cs="Times New Roman"/>
          <w:sz w:val="24"/>
          <w:szCs w:val="24"/>
        </w:rPr>
        <w:t>1</w:t>
      </w:r>
      <w:r w:rsidRPr="00BA5E4D">
        <w:rPr>
          <w:rFonts w:ascii="Times New Roman" w:hAnsi="Times New Roman" w:cs="Times New Roman"/>
          <w:sz w:val="24"/>
          <w:szCs w:val="24"/>
        </w:rPr>
        <w:t>. 202</w:t>
      </w:r>
      <w:r w:rsidR="002F79DE">
        <w:rPr>
          <w:rFonts w:ascii="Times New Roman" w:hAnsi="Times New Roman" w:cs="Times New Roman"/>
          <w:sz w:val="24"/>
          <w:szCs w:val="24"/>
        </w:rPr>
        <w:t>5</w:t>
      </w:r>
    </w:p>
    <w:p w14:paraId="568C05F7" w14:textId="77777777" w:rsidR="00BA5E4D" w:rsidRDefault="00BA5E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Župan Občine Litija</w:t>
      </w:r>
    </w:p>
    <w:p w14:paraId="07167B61" w14:textId="452E18F3" w:rsidR="0073725C" w:rsidRPr="001214DE" w:rsidRDefault="00BA5E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Franc</w:t>
      </w:r>
      <w:r w:rsidR="00C34DC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Rokavec</w:t>
      </w:r>
      <w:r w:rsidR="001214DE">
        <w:rPr>
          <w:rFonts w:ascii="Times New Roman" w:hAnsi="Times New Roman" w:cs="Times New Roman"/>
          <w:sz w:val="24"/>
          <w:szCs w:val="24"/>
        </w:rPr>
        <w:tab/>
      </w:r>
      <w:r w:rsidR="001214DE">
        <w:rPr>
          <w:rFonts w:ascii="Times New Roman" w:hAnsi="Times New Roman" w:cs="Times New Roman"/>
          <w:sz w:val="24"/>
          <w:szCs w:val="24"/>
        </w:rPr>
        <w:tab/>
      </w:r>
      <w:r w:rsidR="001214DE">
        <w:rPr>
          <w:rFonts w:ascii="Times New Roman" w:hAnsi="Times New Roman" w:cs="Times New Roman"/>
          <w:sz w:val="24"/>
          <w:szCs w:val="24"/>
        </w:rPr>
        <w:tab/>
      </w:r>
      <w:r w:rsidR="001214DE">
        <w:rPr>
          <w:rFonts w:ascii="Times New Roman" w:hAnsi="Times New Roman" w:cs="Times New Roman"/>
          <w:sz w:val="24"/>
          <w:szCs w:val="24"/>
        </w:rPr>
        <w:tab/>
      </w:r>
      <w:r w:rsidR="001214DE" w:rsidRPr="001214D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3725C" w:rsidRPr="00121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362"/>
    <w:multiLevelType w:val="multilevel"/>
    <w:tmpl w:val="AA2E4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CE23F8"/>
    <w:multiLevelType w:val="hybridMultilevel"/>
    <w:tmpl w:val="34FE59A4"/>
    <w:lvl w:ilvl="0" w:tplc="0F00CF5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72525"/>
    <w:multiLevelType w:val="multilevel"/>
    <w:tmpl w:val="57780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356234"/>
    <w:multiLevelType w:val="multilevel"/>
    <w:tmpl w:val="5A90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7124729">
    <w:abstractNumId w:val="3"/>
  </w:num>
  <w:num w:numId="2" w16cid:durableId="396126279">
    <w:abstractNumId w:val="2"/>
  </w:num>
  <w:num w:numId="3" w16cid:durableId="1098797682">
    <w:abstractNumId w:val="0"/>
  </w:num>
  <w:num w:numId="4" w16cid:durableId="680591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6A"/>
    <w:rsid w:val="00084230"/>
    <w:rsid w:val="001214DE"/>
    <w:rsid w:val="001E1555"/>
    <w:rsid w:val="002F79DE"/>
    <w:rsid w:val="00305920"/>
    <w:rsid w:val="00315D6A"/>
    <w:rsid w:val="003A1BED"/>
    <w:rsid w:val="003C2B4F"/>
    <w:rsid w:val="00413AA0"/>
    <w:rsid w:val="004C7C0D"/>
    <w:rsid w:val="005238DE"/>
    <w:rsid w:val="005355BC"/>
    <w:rsid w:val="005638C4"/>
    <w:rsid w:val="005762C5"/>
    <w:rsid w:val="005A5E58"/>
    <w:rsid w:val="005D1044"/>
    <w:rsid w:val="0073725C"/>
    <w:rsid w:val="00755688"/>
    <w:rsid w:val="00844BA9"/>
    <w:rsid w:val="00853548"/>
    <w:rsid w:val="00934AB5"/>
    <w:rsid w:val="009B2E3C"/>
    <w:rsid w:val="009F518F"/>
    <w:rsid w:val="00BA5E4D"/>
    <w:rsid w:val="00C34DC4"/>
    <w:rsid w:val="00C573C5"/>
    <w:rsid w:val="00C950BB"/>
    <w:rsid w:val="00D77B6E"/>
    <w:rsid w:val="00DB24DF"/>
    <w:rsid w:val="00DB618A"/>
    <w:rsid w:val="00E47708"/>
    <w:rsid w:val="00FB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94DF"/>
  <w15:chartTrackingRefBased/>
  <w15:docId w15:val="{26391EEB-4136-4229-86F6-51354750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305920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05920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3C2B4F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BA5E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er.repovs@litija.si" TargetMode="External"/><Relationship Id="rId5" Type="http://schemas.openxmlformats.org/officeDocument/2006/relationships/hyperlink" Target="https://obcina.litija.s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4431</Characters>
  <Application>Microsoft Office Word</Application>
  <DocSecurity>4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Repovš</dc:creator>
  <cp:keywords/>
  <dc:description/>
  <cp:lastModifiedBy>Boštjana Železnik</cp:lastModifiedBy>
  <cp:revision>2</cp:revision>
  <cp:lastPrinted>2023-03-15T07:40:00Z</cp:lastPrinted>
  <dcterms:created xsi:type="dcterms:W3CDTF">2025-01-30T09:47:00Z</dcterms:created>
  <dcterms:modified xsi:type="dcterms:W3CDTF">2025-01-30T09:47:00Z</dcterms:modified>
</cp:coreProperties>
</file>